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C2" w:rsidRPr="007506C2" w:rsidRDefault="007506C2" w:rsidP="007506C2">
      <w:pPr>
        <w:spacing w:after="269" w:line="249" w:lineRule="auto"/>
        <w:ind w:left="-5" w:hanging="10"/>
        <w:rPr>
          <w:rFonts w:ascii="Arial" w:hAnsi="Arial" w:cs="Arial"/>
          <w:b/>
          <w:bCs/>
          <w:color w:val="1B1B1B"/>
          <w:sz w:val="24"/>
          <w:szCs w:val="24"/>
        </w:rPr>
      </w:pPr>
      <w:r w:rsidRPr="007506C2">
        <w:rPr>
          <w:rFonts w:ascii="Arial" w:hAnsi="Arial" w:cs="Arial"/>
          <w:b/>
          <w:bCs/>
          <w:color w:val="1B1B1B"/>
          <w:sz w:val="24"/>
          <w:szCs w:val="24"/>
        </w:rPr>
        <w:t>Declaración de No Discriminación</w:t>
      </w:r>
    </w:p>
    <w:p w:rsidR="007506C2" w:rsidRPr="007506C2" w:rsidRDefault="007506C2" w:rsidP="007506C2">
      <w:pPr>
        <w:spacing w:after="269" w:line="249" w:lineRule="auto"/>
        <w:ind w:left="-5" w:hanging="10"/>
        <w:rPr>
          <w:rFonts w:ascii="Arial" w:hAnsi="Arial" w:cs="Arial"/>
        </w:rPr>
      </w:pPr>
      <w:r w:rsidRPr="007506C2">
        <w:rPr>
          <w:rFonts w:ascii="Arial" w:hAnsi="Arial" w:cs="Arial"/>
          <w:color w:val="1B1B1B"/>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rsidR="007506C2" w:rsidRPr="007506C2" w:rsidRDefault="007506C2" w:rsidP="007506C2">
      <w:pPr>
        <w:spacing w:after="269" w:line="249" w:lineRule="auto"/>
        <w:ind w:left="-5" w:hanging="10"/>
        <w:rPr>
          <w:rFonts w:ascii="Arial" w:hAnsi="Arial" w:cs="Arial"/>
        </w:rPr>
      </w:pPr>
      <w:r w:rsidRPr="007506C2">
        <w:rPr>
          <w:rFonts w:ascii="Arial" w:hAnsi="Arial" w:cs="Arial"/>
          <w:color w:val="1B1B1B"/>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w:t>
      </w:r>
      <w:bookmarkStart w:id="0" w:name="_GoBack"/>
      <w:bookmarkEnd w:id="0"/>
      <w:r w:rsidRPr="007506C2">
        <w:rPr>
          <w:rFonts w:ascii="Arial" w:hAnsi="Arial" w:cs="Arial"/>
          <w:color w:val="1B1B1B"/>
        </w:rPr>
        <w:t>e Retransmisión al (800) 877-8339.</w:t>
      </w:r>
      <w:r w:rsidRPr="007506C2">
        <w:rPr>
          <w:rFonts w:ascii="Arial" w:hAnsi="Arial" w:cs="Arial"/>
        </w:rPr>
        <w:t xml:space="preserve"> </w:t>
      </w:r>
    </w:p>
    <w:p w:rsidR="007506C2" w:rsidRPr="007506C2" w:rsidRDefault="007506C2" w:rsidP="007506C2">
      <w:pPr>
        <w:spacing w:after="267" w:line="249" w:lineRule="auto"/>
        <w:ind w:left="10" w:hanging="10"/>
        <w:rPr>
          <w:rFonts w:ascii="Arial" w:hAnsi="Arial" w:cs="Arial"/>
        </w:rPr>
      </w:pPr>
      <w:r w:rsidRPr="007506C2">
        <w:rPr>
          <w:rFonts w:ascii="Arial" w:hAnsi="Arial" w:cs="Arial"/>
          <w:color w:val="1B1B1B"/>
        </w:rPr>
        <w:t xml:space="preserve">Para presentar una queja por discriminación en el programa, el reclamante debe llenar </w:t>
      </w:r>
      <w:r w:rsidRPr="007506C2">
        <w:rPr>
          <w:rFonts w:ascii="Arial" w:hAnsi="Arial" w:cs="Arial"/>
        </w:rPr>
        <w:t>un formulario AD-3027</w:t>
      </w:r>
      <w:r w:rsidRPr="007506C2">
        <w:rPr>
          <w:rFonts w:ascii="Arial" w:hAnsi="Arial" w:cs="Arial"/>
          <w:color w:val="1B1B1B"/>
        </w:rPr>
        <w:t xml:space="preserve">, formulario de queja por discriminación en el programa del USDA, el cual </w:t>
      </w:r>
      <w:hyperlink r:id="rId6">
        <w:r w:rsidRPr="007506C2">
          <w:rPr>
            <w:rFonts w:ascii="Arial" w:hAnsi="Arial" w:cs="Arial"/>
            <w:color w:val="1B1B1B"/>
          </w:rPr>
          <w:t>puede obtenerse en línea en:</w:t>
        </w:r>
      </w:hyperlink>
      <w:r w:rsidRPr="007506C2">
        <w:rPr>
          <w:rFonts w:ascii="Arial" w:hAnsi="Arial" w:cs="Arial"/>
          <w:color w:val="1B1B1B"/>
        </w:rPr>
        <w:t xml:space="preserve"> </w:t>
      </w:r>
      <w:hyperlink r:id="rId7" w:history="1">
        <w:r w:rsidRPr="007506C2">
          <w:rPr>
            <w:rStyle w:val="Hyperlink"/>
            <w:rFonts w:ascii="Arial" w:hAnsi="Arial" w:cs="Arial"/>
          </w:rPr>
          <w:t>https://www.usda.gov/sites/default/files/documents/ad-3027s.pdf</w:t>
        </w:r>
      </w:hyperlink>
      <w:hyperlink r:id="rId8">
        <w:r w:rsidRPr="007506C2">
          <w:rPr>
            <w:rFonts w:ascii="Arial" w:hAnsi="Arial" w:cs="Arial"/>
            <w:color w:val="1B1B1B"/>
          </w:rPr>
          <w:t xml:space="preserve">, de cualquier oficina de USDA, </w:t>
        </w:r>
      </w:hyperlink>
      <w:hyperlink r:id="rId9">
        <w:r w:rsidRPr="007506C2">
          <w:rPr>
            <w:rFonts w:ascii="Arial" w:hAnsi="Arial" w:cs="Arial"/>
          </w:rPr>
          <w:t>llamand</w:t>
        </w:r>
      </w:hyperlink>
      <w:r w:rsidRPr="007506C2">
        <w:rPr>
          <w:rFonts w:ascii="Arial" w:hAnsi="Arial" w:cs="Arial"/>
        </w:rPr>
        <w:t>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r w:rsidRPr="007506C2">
        <w:rPr>
          <w:rFonts w:ascii="Arial" w:hAnsi="Arial" w:cs="Arial"/>
          <w:color w:val="1B1B1B"/>
        </w:rPr>
        <w:t xml:space="preserve"> </w:t>
      </w:r>
    </w:p>
    <w:p w:rsidR="007506C2" w:rsidRPr="007506C2" w:rsidRDefault="007506C2" w:rsidP="007506C2">
      <w:pPr>
        <w:pStyle w:val="ListParagraph"/>
        <w:numPr>
          <w:ilvl w:val="0"/>
          <w:numId w:val="1"/>
        </w:numPr>
        <w:spacing w:line="259" w:lineRule="auto"/>
        <w:rPr>
          <w:rFonts w:ascii="Arial" w:hAnsi="Arial" w:cs="Arial"/>
        </w:rPr>
      </w:pPr>
      <w:r w:rsidRPr="007506C2">
        <w:rPr>
          <w:rFonts w:ascii="Arial" w:hAnsi="Arial" w:cs="Arial"/>
          <w:b/>
        </w:rPr>
        <w:t>correo:</w:t>
      </w:r>
    </w:p>
    <w:p w:rsidR="007506C2" w:rsidRPr="007506C2" w:rsidRDefault="007506C2" w:rsidP="007506C2">
      <w:pPr>
        <w:spacing w:after="10" w:line="249" w:lineRule="auto"/>
        <w:ind w:left="715" w:hanging="10"/>
        <w:rPr>
          <w:rFonts w:ascii="Arial" w:hAnsi="Arial" w:cs="Arial"/>
        </w:rPr>
      </w:pPr>
      <w:r w:rsidRPr="007506C2">
        <w:rPr>
          <w:rFonts w:ascii="Arial" w:hAnsi="Arial" w:cs="Arial"/>
        </w:rPr>
        <w:t xml:space="preserve">U.S. </w:t>
      </w:r>
      <w:proofErr w:type="spellStart"/>
      <w:r w:rsidRPr="007506C2">
        <w:rPr>
          <w:rFonts w:ascii="Arial" w:hAnsi="Arial" w:cs="Arial"/>
        </w:rPr>
        <w:t>Department</w:t>
      </w:r>
      <w:proofErr w:type="spellEnd"/>
      <w:r w:rsidRPr="007506C2">
        <w:rPr>
          <w:rFonts w:ascii="Arial" w:hAnsi="Arial" w:cs="Arial"/>
        </w:rPr>
        <w:t xml:space="preserve"> of </w:t>
      </w:r>
      <w:proofErr w:type="spellStart"/>
      <w:r w:rsidRPr="007506C2">
        <w:rPr>
          <w:rFonts w:ascii="Arial" w:hAnsi="Arial" w:cs="Arial"/>
        </w:rPr>
        <w:t>Agriculture</w:t>
      </w:r>
      <w:proofErr w:type="spellEnd"/>
    </w:p>
    <w:p w:rsidR="007506C2" w:rsidRPr="007506C2" w:rsidRDefault="007506C2" w:rsidP="007506C2">
      <w:pPr>
        <w:spacing w:after="10" w:line="249" w:lineRule="auto"/>
        <w:ind w:left="715" w:hanging="10"/>
        <w:rPr>
          <w:rFonts w:ascii="Arial" w:hAnsi="Arial" w:cs="Arial"/>
        </w:rPr>
      </w:pPr>
      <w:r w:rsidRPr="007506C2">
        <w:rPr>
          <w:rFonts w:ascii="Arial" w:hAnsi="Arial" w:cs="Arial"/>
        </w:rPr>
        <w:t xml:space="preserve">Office of </w:t>
      </w:r>
      <w:proofErr w:type="spellStart"/>
      <w:r w:rsidRPr="007506C2">
        <w:rPr>
          <w:rFonts w:ascii="Arial" w:hAnsi="Arial" w:cs="Arial"/>
        </w:rPr>
        <w:t>the</w:t>
      </w:r>
      <w:proofErr w:type="spellEnd"/>
      <w:r w:rsidRPr="007506C2">
        <w:rPr>
          <w:rFonts w:ascii="Arial" w:hAnsi="Arial" w:cs="Arial"/>
        </w:rPr>
        <w:t xml:space="preserve"> </w:t>
      </w:r>
      <w:proofErr w:type="spellStart"/>
      <w:r w:rsidRPr="007506C2">
        <w:rPr>
          <w:rFonts w:ascii="Arial" w:hAnsi="Arial" w:cs="Arial"/>
        </w:rPr>
        <w:t>Assistant</w:t>
      </w:r>
      <w:proofErr w:type="spellEnd"/>
      <w:r w:rsidRPr="007506C2">
        <w:rPr>
          <w:rFonts w:ascii="Arial" w:hAnsi="Arial" w:cs="Arial"/>
        </w:rPr>
        <w:t xml:space="preserve"> </w:t>
      </w:r>
      <w:proofErr w:type="spellStart"/>
      <w:r w:rsidRPr="007506C2">
        <w:rPr>
          <w:rFonts w:ascii="Arial" w:hAnsi="Arial" w:cs="Arial"/>
        </w:rPr>
        <w:t>Secretary</w:t>
      </w:r>
      <w:proofErr w:type="spellEnd"/>
      <w:r w:rsidRPr="007506C2">
        <w:rPr>
          <w:rFonts w:ascii="Arial" w:hAnsi="Arial" w:cs="Arial"/>
        </w:rPr>
        <w:t xml:space="preserve"> </w:t>
      </w:r>
      <w:proofErr w:type="spellStart"/>
      <w:r w:rsidRPr="007506C2">
        <w:rPr>
          <w:rFonts w:ascii="Arial" w:hAnsi="Arial" w:cs="Arial"/>
        </w:rPr>
        <w:t>for</w:t>
      </w:r>
      <w:proofErr w:type="spellEnd"/>
      <w:r w:rsidRPr="007506C2">
        <w:rPr>
          <w:rFonts w:ascii="Arial" w:hAnsi="Arial" w:cs="Arial"/>
        </w:rPr>
        <w:t xml:space="preserve"> Civil </w:t>
      </w:r>
      <w:proofErr w:type="spellStart"/>
      <w:r w:rsidRPr="007506C2">
        <w:rPr>
          <w:rFonts w:ascii="Arial" w:hAnsi="Arial" w:cs="Arial"/>
        </w:rPr>
        <w:t>Rights</w:t>
      </w:r>
      <w:proofErr w:type="spellEnd"/>
    </w:p>
    <w:p w:rsidR="007506C2" w:rsidRPr="007506C2" w:rsidRDefault="007506C2" w:rsidP="007506C2">
      <w:pPr>
        <w:pStyle w:val="ListParagraph"/>
        <w:numPr>
          <w:ilvl w:val="0"/>
          <w:numId w:val="2"/>
        </w:numPr>
        <w:spacing w:after="10" w:line="249" w:lineRule="auto"/>
        <w:ind w:right="4219"/>
        <w:rPr>
          <w:rFonts w:ascii="Arial" w:hAnsi="Arial" w:cs="Arial"/>
        </w:rPr>
      </w:pPr>
      <w:proofErr w:type="spellStart"/>
      <w:r w:rsidRPr="007506C2">
        <w:rPr>
          <w:rFonts w:ascii="Arial" w:hAnsi="Arial" w:cs="Arial"/>
        </w:rPr>
        <w:t>ependence</w:t>
      </w:r>
      <w:proofErr w:type="spellEnd"/>
      <w:r w:rsidRPr="007506C2">
        <w:rPr>
          <w:rFonts w:ascii="Arial" w:hAnsi="Arial" w:cs="Arial"/>
        </w:rPr>
        <w:t xml:space="preserve"> </w:t>
      </w:r>
      <w:proofErr w:type="spellStart"/>
      <w:r w:rsidRPr="007506C2">
        <w:rPr>
          <w:rFonts w:ascii="Arial" w:hAnsi="Arial" w:cs="Arial"/>
        </w:rPr>
        <w:t>Avenue</w:t>
      </w:r>
      <w:proofErr w:type="spellEnd"/>
      <w:r w:rsidRPr="007506C2">
        <w:rPr>
          <w:rFonts w:ascii="Arial" w:hAnsi="Arial" w:cs="Arial"/>
        </w:rPr>
        <w:t xml:space="preserve">, SW Washington, D.C. 20250-9410; </w:t>
      </w:r>
      <w:proofErr w:type="spellStart"/>
      <w:r w:rsidRPr="007506C2">
        <w:rPr>
          <w:rFonts w:ascii="Arial" w:hAnsi="Arial" w:cs="Arial"/>
        </w:rPr>
        <w:t>or</w:t>
      </w:r>
      <w:proofErr w:type="spellEnd"/>
    </w:p>
    <w:p w:rsidR="007506C2" w:rsidRPr="007506C2" w:rsidRDefault="007506C2" w:rsidP="007506C2">
      <w:pPr>
        <w:pStyle w:val="ListParagraph"/>
        <w:numPr>
          <w:ilvl w:val="0"/>
          <w:numId w:val="1"/>
        </w:numPr>
        <w:spacing w:after="10" w:line="249" w:lineRule="auto"/>
        <w:ind w:right="4219"/>
        <w:rPr>
          <w:rFonts w:ascii="Arial" w:hAnsi="Arial" w:cs="Arial"/>
        </w:rPr>
      </w:pPr>
      <w:r w:rsidRPr="007506C2">
        <w:rPr>
          <w:rFonts w:ascii="Arial" w:hAnsi="Arial" w:cs="Arial"/>
          <w:b/>
        </w:rPr>
        <w:t>fax:</w:t>
      </w:r>
    </w:p>
    <w:p w:rsidR="007506C2" w:rsidRPr="007506C2" w:rsidRDefault="007506C2" w:rsidP="007506C2">
      <w:pPr>
        <w:spacing w:after="10" w:line="249" w:lineRule="auto"/>
        <w:ind w:left="715" w:hanging="10"/>
        <w:rPr>
          <w:rFonts w:ascii="Arial" w:hAnsi="Arial" w:cs="Arial"/>
        </w:rPr>
      </w:pPr>
      <w:r w:rsidRPr="007506C2">
        <w:rPr>
          <w:rFonts w:ascii="Arial" w:hAnsi="Arial" w:cs="Arial"/>
        </w:rPr>
        <w:t>(833) 256-1665 o (202) 690-7442; o</w:t>
      </w:r>
    </w:p>
    <w:p w:rsidR="007506C2" w:rsidRPr="007506C2" w:rsidRDefault="007506C2" w:rsidP="007506C2">
      <w:pPr>
        <w:pStyle w:val="ListParagraph"/>
        <w:numPr>
          <w:ilvl w:val="0"/>
          <w:numId w:val="1"/>
        </w:numPr>
        <w:spacing w:line="259" w:lineRule="auto"/>
        <w:rPr>
          <w:rFonts w:ascii="Arial" w:hAnsi="Arial" w:cs="Arial"/>
        </w:rPr>
      </w:pPr>
      <w:r w:rsidRPr="007506C2">
        <w:rPr>
          <w:rFonts w:ascii="Arial" w:hAnsi="Arial" w:cs="Arial"/>
          <w:b/>
        </w:rPr>
        <w:t>correo electrónico:</w:t>
      </w:r>
    </w:p>
    <w:p w:rsidR="007506C2" w:rsidRPr="007506C2" w:rsidRDefault="007506C2" w:rsidP="007506C2">
      <w:pPr>
        <w:spacing w:after="256"/>
        <w:ind w:left="720"/>
        <w:rPr>
          <w:rFonts w:ascii="Arial" w:hAnsi="Arial" w:cs="Arial"/>
        </w:rPr>
      </w:pPr>
      <w:r w:rsidRPr="007506C2">
        <w:rPr>
          <w:rFonts w:ascii="Arial" w:hAnsi="Arial" w:cs="Arial"/>
          <w:color w:val="0563C1"/>
          <w:u w:val="single" w:color="0563C1"/>
        </w:rPr>
        <w:t>program.intake@usda.gov</w:t>
      </w:r>
    </w:p>
    <w:p w:rsidR="007506C2" w:rsidRDefault="007506C2" w:rsidP="007506C2">
      <w:pPr>
        <w:spacing w:after="269" w:line="249" w:lineRule="auto"/>
        <w:ind w:left="-5" w:hanging="10"/>
        <w:rPr>
          <w:rFonts w:ascii="Arial" w:hAnsi="Arial" w:cs="Arial"/>
          <w:i/>
          <w:color w:val="1B1B1B"/>
        </w:rPr>
      </w:pPr>
      <w:r w:rsidRPr="007506C2">
        <w:rPr>
          <w:rFonts w:ascii="Arial" w:hAnsi="Arial" w:cs="Arial"/>
          <w:color w:val="1B1B1B"/>
        </w:rPr>
        <w:t xml:space="preserve"> Esta entidad es un proveedor que brinda igualdad de oportunidades</w:t>
      </w:r>
      <w:r w:rsidRPr="007506C2">
        <w:rPr>
          <w:rFonts w:ascii="Arial" w:hAnsi="Arial" w:cs="Arial"/>
          <w:i/>
          <w:color w:val="1B1B1B"/>
        </w:rPr>
        <w:t xml:space="preserve">. </w:t>
      </w:r>
    </w:p>
    <w:p w:rsidR="007506C2" w:rsidRPr="007506C2" w:rsidRDefault="007506C2" w:rsidP="007506C2">
      <w:pPr>
        <w:spacing w:after="269" w:line="249" w:lineRule="auto"/>
        <w:ind w:left="-5" w:hanging="10"/>
        <w:rPr>
          <w:rFonts w:ascii="Arial" w:hAnsi="Arial" w:cs="Arial"/>
          <w:i/>
          <w:color w:val="1B1B1B"/>
        </w:rPr>
      </w:pPr>
      <w:r>
        <w:rPr>
          <w:rFonts w:ascii="Arial" w:hAnsi="Arial" w:cs="Arial"/>
          <w:color w:val="1B1B1B"/>
        </w:rPr>
        <w:t>Actualizado 15/02/23</w:t>
      </w:r>
    </w:p>
    <w:p w:rsidR="007506C2" w:rsidRPr="000D2683" w:rsidRDefault="007506C2" w:rsidP="007506C2">
      <w:pPr>
        <w:spacing w:after="269" w:line="249" w:lineRule="auto"/>
        <w:ind w:left="-5" w:hanging="10"/>
        <w:rPr>
          <w:rFonts w:ascii="Arial" w:hAnsi="Arial" w:cs="Arial"/>
          <w:sz w:val="16"/>
          <w:szCs w:val="16"/>
        </w:rPr>
      </w:pPr>
    </w:p>
    <w:p w:rsidR="007506C2" w:rsidRDefault="007506C2" w:rsidP="007506C2">
      <w:pPr>
        <w:rPr>
          <w:rFonts w:ascii="Arial" w:hAnsi="Arial" w:cs="Arial"/>
          <w:sz w:val="16"/>
          <w:szCs w:val="16"/>
        </w:rPr>
      </w:pPr>
    </w:p>
    <w:p w:rsidR="007506C2" w:rsidRPr="00782764" w:rsidRDefault="007506C2" w:rsidP="007506C2">
      <w:pPr>
        <w:rPr>
          <w:rFonts w:ascii="Arial" w:hAnsi="Arial" w:cs="Arial"/>
          <w:color w:val="1F497D"/>
          <w:sz w:val="16"/>
          <w:szCs w:val="16"/>
          <w:lang w:val="es-AR"/>
        </w:rPr>
      </w:pPr>
    </w:p>
    <w:p w:rsidR="006E1EA1" w:rsidRDefault="006E1EA1"/>
    <w:sectPr w:rsidR="006E1EA1" w:rsidSect="007506C2">
      <w:headerReference w:type="even" r:id="rId10"/>
      <w:headerReference w:type="default" r:id="rId11"/>
      <w:headerReference w:type="first" r:id="rId12"/>
      <w:footerReference w:type="first" r:id="rId13"/>
      <w:pgSz w:w="12240" w:h="15840"/>
      <w:pgMar w:top="360" w:right="547" w:bottom="360" w:left="547" w:header="360" w:footer="360" w:gutter="0"/>
      <w:cols w:space="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0F" w:rsidRDefault="007506C2">
    <w:pPr>
      <w:pStyle w:val="Footer"/>
    </w:pPr>
    <w:proofErr w:type="spellStart"/>
    <w:r>
      <w:t>Updated</w:t>
    </w:r>
    <w:proofErr w:type="spellEnd"/>
    <w:r>
      <w:t xml:space="preserve"> </w:t>
    </w:r>
    <w:r>
      <w:t>202</w:t>
    </w:r>
    <w: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0F" w:rsidRDefault="007506C2">
    <w:pPr>
      <w:pStyle w:val="Header"/>
      <w:widowControl w:val="0"/>
      <w:tabs>
        <w:tab w:val="clear" w:pos="4320"/>
        <w:tab w:val="clear" w:pos="8640"/>
        <w:tab w:val="right" w:pos="11160"/>
      </w:tabs>
      <w:spacing w:before="20" w:after="2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ab/>
    </w:r>
    <w:r>
      <w:t>PI-1404-REN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0F" w:rsidRDefault="007506C2">
    <w:pPr>
      <w:pStyle w:val="Header"/>
      <w:widowControl w:val="0"/>
      <w:tabs>
        <w:tab w:val="clear" w:pos="4320"/>
        <w:tab w:val="clear" w:pos="8640"/>
        <w:tab w:val="right" w:pos="11160"/>
      </w:tabs>
      <w:spacing w:before="20" w:after="20"/>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50F" w:rsidRDefault="007506C2">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31F2"/>
    <w:multiLevelType w:val="hybridMultilevel"/>
    <w:tmpl w:val="63DC4816"/>
    <w:lvl w:ilvl="0" w:tplc="8D846D30">
      <w:start w:val="140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77682A0A"/>
    <w:multiLevelType w:val="hybridMultilevel"/>
    <w:tmpl w:val="4DD09784"/>
    <w:lvl w:ilvl="0" w:tplc="F2566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C2"/>
    <w:rsid w:val="006E1EA1"/>
    <w:rsid w:val="0075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C2"/>
    <w:pPr>
      <w:spacing w:after="0" w:line="240" w:lineRule="auto"/>
    </w:pPr>
    <w:rPr>
      <w:rFonts w:ascii="NewCenturySchlbk" w:eastAsia="Times New Roman" w:hAnsi="NewCenturySchlbk" w:cs="Times New Roman"/>
      <w:sz w:val="20"/>
      <w:szCs w:val="2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7506C2"/>
    <w:rPr>
      <w:rFonts w:ascii="New Century Schlbk" w:hAnsi="New Century Schlbk"/>
      <w:sz w:val="20"/>
    </w:rPr>
  </w:style>
  <w:style w:type="paragraph" w:styleId="Header">
    <w:name w:val="header"/>
    <w:basedOn w:val="Normal"/>
    <w:link w:val="HeaderChar"/>
    <w:semiHidden/>
    <w:rsid w:val="007506C2"/>
    <w:pPr>
      <w:tabs>
        <w:tab w:val="center" w:pos="4320"/>
        <w:tab w:val="right" w:pos="8640"/>
      </w:tabs>
    </w:pPr>
    <w:rPr>
      <w:rFonts w:ascii="Helvetica" w:hAnsi="Helvetica"/>
      <w:sz w:val="16"/>
    </w:rPr>
  </w:style>
  <w:style w:type="character" w:customStyle="1" w:styleId="HeaderChar">
    <w:name w:val="Header Char"/>
    <w:basedOn w:val="DefaultParagraphFont"/>
    <w:link w:val="Header"/>
    <w:semiHidden/>
    <w:rsid w:val="007506C2"/>
    <w:rPr>
      <w:rFonts w:ascii="Helvetica" w:eastAsia="Times New Roman" w:hAnsi="Helvetica" w:cs="Times New Roman"/>
      <w:sz w:val="16"/>
      <w:szCs w:val="20"/>
      <w:lang w:val="es-US"/>
    </w:rPr>
  </w:style>
  <w:style w:type="paragraph" w:styleId="Footer">
    <w:name w:val="footer"/>
    <w:basedOn w:val="Normal"/>
    <w:link w:val="FooterChar"/>
    <w:semiHidden/>
    <w:rsid w:val="007506C2"/>
    <w:pPr>
      <w:tabs>
        <w:tab w:val="center" w:pos="4320"/>
        <w:tab w:val="right" w:pos="8640"/>
      </w:tabs>
    </w:pPr>
  </w:style>
  <w:style w:type="character" w:customStyle="1" w:styleId="FooterChar">
    <w:name w:val="Footer Char"/>
    <w:basedOn w:val="DefaultParagraphFont"/>
    <w:link w:val="Footer"/>
    <w:semiHidden/>
    <w:rsid w:val="007506C2"/>
    <w:rPr>
      <w:rFonts w:ascii="NewCenturySchlbk" w:eastAsia="Times New Roman" w:hAnsi="NewCenturySchlbk" w:cs="Times New Roman"/>
      <w:sz w:val="20"/>
      <w:szCs w:val="20"/>
      <w:lang w:val="es-US"/>
    </w:rPr>
  </w:style>
  <w:style w:type="character" w:styleId="Hyperlink">
    <w:name w:val="Hyperlink"/>
    <w:uiPriority w:val="99"/>
    <w:unhideWhenUsed/>
    <w:rsid w:val="007506C2"/>
    <w:rPr>
      <w:color w:val="0000FF"/>
      <w:u w:val="single"/>
    </w:rPr>
  </w:style>
  <w:style w:type="paragraph" w:styleId="ListParagraph">
    <w:name w:val="List Paragraph"/>
    <w:basedOn w:val="Normal"/>
    <w:uiPriority w:val="34"/>
    <w:qFormat/>
    <w:rsid w:val="007506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C2"/>
    <w:pPr>
      <w:spacing w:after="0" w:line="240" w:lineRule="auto"/>
    </w:pPr>
    <w:rPr>
      <w:rFonts w:ascii="NewCenturySchlbk" w:eastAsia="Times New Roman" w:hAnsi="NewCenturySchlbk" w:cs="Times New Roman"/>
      <w:sz w:val="20"/>
      <w:szCs w:val="2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7506C2"/>
    <w:rPr>
      <w:rFonts w:ascii="New Century Schlbk" w:hAnsi="New Century Schlbk"/>
      <w:sz w:val="20"/>
    </w:rPr>
  </w:style>
  <w:style w:type="paragraph" w:styleId="Header">
    <w:name w:val="header"/>
    <w:basedOn w:val="Normal"/>
    <w:link w:val="HeaderChar"/>
    <w:semiHidden/>
    <w:rsid w:val="007506C2"/>
    <w:pPr>
      <w:tabs>
        <w:tab w:val="center" w:pos="4320"/>
        <w:tab w:val="right" w:pos="8640"/>
      </w:tabs>
    </w:pPr>
    <w:rPr>
      <w:rFonts w:ascii="Helvetica" w:hAnsi="Helvetica"/>
      <w:sz w:val="16"/>
    </w:rPr>
  </w:style>
  <w:style w:type="character" w:customStyle="1" w:styleId="HeaderChar">
    <w:name w:val="Header Char"/>
    <w:basedOn w:val="DefaultParagraphFont"/>
    <w:link w:val="Header"/>
    <w:semiHidden/>
    <w:rsid w:val="007506C2"/>
    <w:rPr>
      <w:rFonts w:ascii="Helvetica" w:eastAsia="Times New Roman" w:hAnsi="Helvetica" w:cs="Times New Roman"/>
      <w:sz w:val="16"/>
      <w:szCs w:val="20"/>
      <w:lang w:val="es-US"/>
    </w:rPr>
  </w:style>
  <w:style w:type="paragraph" w:styleId="Footer">
    <w:name w:val="footer"/>
    <w:basedOn w:val="Normal"/>
    <w:link w:val="FooterChar"/>
    <w:semiHidden/>
    <w:rsid w:val="007506C2"/>
    <w:pPr>
      <w:tabs>
        <w:tab w:val="center" w:pos="4320"/>
        <w:tab w:val="right" w:pos="8640"/>
      </w:tabs>
    </w:pPr>
  </w:style>
  <w:style w:type="character" w:customStyle="1" w:styleId="FooterChar">
    <w:name w:val="Footer Char"/>
    <w:basedOn w:val="DefaultParagraphFont"/>
    <w:link w:val="Footer"/>
    <w:semiHidden/>
    <w:rsid w:val="007506C2"/>
    <w:rPr>
      <w:rFonts w:ascii="NewCenturySchlbk" w:eastAsia="Times New Roman" w:hAnsi="NewCenturySchlbk" w:cs="Times New Roman"/>
      <w:sz w:val="20"/>
      <w:szCs w:val="20"/>
      <w:lang w:val="es-US"/>
    </w:rPr>
  </w:style>
  <w:style w:type="character" w:styleId="Hyperlink">
    <w:name w:val="Hyperlink"/>
    <w:uiPriority w:val="99"/>
    <w:unhideWhenUsed/>
    <w:rsid w:val="007506C2"/>
    <w:rPr>
      <w:color w:val="0000FF"/>
      <w:u w:val="single"/>
    </w:rPr>
  </w:style>
  <w:style w:type="paragraph" w:styleId="ListParagraph">
    <w:name w:val="List Paragraph"/>
    <w:basedOn w:val="Normal"/>
    <w:uiPriority w:val="34"/>
    <w:qFormat/>
    <w:rsid w:val="0075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usda.gov/sites/default/files/documents/ad-3027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sites/default/files/resource-files/usda-program-discrimination-complaint-form-spanish.pdf"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ns.usda.gov/sites/default/files/resource-files/usda-program-discrimination-complaint-form-spanis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Wozney</dc:creator>
  <cp:lastModifiedBy>Sue Wozney</cp:lastModifiedBy>
  <cp:revision>1</cp:revision>
  <dcterms:created xsi:type="dcterms:W3CDTF">2024-07-10T20:31:00Z</dcterms:created>
  <dcterms:modified xsi:type="dcterms:W3CDTF">2024-07-10T20:33:00Z</dcterms:modified>
</cp:coreProperties>
</file>